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-tte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Mise en application de l’arrêté du 28 juillet 2023 relatif aux véhicules de remplacement temporaire de taxi (taxis relais)</w:t>
      </w:r>
    </w:p>
    <w:p>
      <w:pPr>
        <w:pStyle w:val="Normal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Qu’est-ce qu</w:t>
      </w:r>
      <w:bookmarkStart w:id="0" w:name="_GoBack"/>
      <w:bookmarkEnd w:id="0"/>
      <w:r>
        <w:rPr>
          <w:rFonts w:ascii="Marianne" w:hAnsi="Marianne"/>
          <w:b/>
          <w:sz w:val="20"/>
          <w:szCs w:val="20"/>
        </w:rPr>
        <w:t>’un «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taxi relais</w:t>
      </w:r>
      <w:r>
        <w:rPr>
          <w:rFonts w:cs="Calibri"/>
          <w:b/>
          <w:sz w:val="20"/>
          <w:szCs w:val="20"/>
        </w:rPr>
        <w:t> </w:t>
      </w:r>
      <w:r>
        <w:rPr>
          <w:rFonts w:cs="Marianne" w:ascii="Marianne" w:hAnsi="Marianne"/>
          <w:b/>
          <w:sz w:val="20"/>
          <w:szCs w:val="20"/>
        </w:rPr>
        <w:t>»</w:t>
      </w:r>
      <w:r>
        <w:rPr>
          <w:rFonts w:ascii="Marianne" w:hAnsi="Marianne"/>
          <w:b/>
          <w:sz w:val="20"/>
          <w:szCs w:val="20"/>
        </w:rPr>
        <w:t xml:space="preserve"> ou «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v</w:t>
      </w:r>
      <w:r>
        <w:rPr>
          <w:rFonts w:cs="Marianne" w:ascii="Marianne" w:hAnsi="Marianne"/>
          <w:b/>
          <w:sz w:val="20"/>
          <w:szCs w:val="20"/>
        </w:rPr>
        <w:t>é</w:t>
      </w:r>
      <w:r>
        <w:rPr>
          <w:rFonts w:ascii="Marianne" w:hAnsi="Marianne"/>
          <w:b/>
          <w:sz w:val="20"/>
          <w:szCs w:val="20"/>
        </w:rPr>
        <w:t>hicule de remplacement</w:t>
      </w:r>
      <w:r>
        <w:rPr>
          <w:rFonts w:cs="Calibri"/>
          <w:b/>
          <w:sz w:val="20"/>
          <w:szCs w:val="20"/>
        </w:rPr>
        <w:t> </w:t>
      </w:r>
      <w:r>
        <w:rPr>
          <w:rFonts w:cs="Marianne" w:ascii="Marianne" w:hAnsi="Marianne"/>
          <w:b/>
          <w:sz w:val="20"/>
          <w:szCs w:val="20"/>
        </w:rPr>
        <w:t>»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?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Il s’agit un véhicule taxi utilisé </w:t>
      </w:r>
      <w:r>
        <w:rPr>
          <w:rFonts w:ascii="Marianne" w:hAnsi="Marianne"/>
          <w:sz w:val="20"/>
          <w:szCs w:val="20"/>
          <w:u w:val="single"/>
        </w:rPr>
        <w:t xml:space="preserve">temporairement en remplacement d’un véhicule taxi rattaché à une autorisation de stationnement de taxi (A.D.S.) </w:t>
      </w:r>
      <w:r>
        <w:rPr>
          <w:rFonts w:ascii="Marianne" w:hAnsi="Marianne"/>
          <w:sz w:val="20"/>
          <w:szCs w:val="20"/>
        </w:rPr>
        <w:t>lorsque ce dernier est immobilisé pour des raison d’origine mécanique, à la suite d’une panne ou d’un accident ou encore, en cas de vol du véhicule taxi ou de ses équipements spéciaux.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véhicule de remplacement doit comporter les équipements spéciaux d’un véhicule taxi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avec quelques particularités pour le département des Yvelines</w:t>
      </w:r>
      <w:r>
        <w:rPr>
          <w:rFonts w:cs="Calibri"/>
          <w:sz w:val="20"/>
          <w:szCs w:val="20"/>
        </w:rPr>
        <w:t> </w:t>
      </w:r>
      <w:r>
        <w:rPr>
          <w:rFonts w:cs="Calibri" w:ascii="Marianne" w:hAnsi="Marianne"/>
          <w:sz w:val="20"/>
          <w:szCs w:val="20"/>
        </w:rPr>
        <w:t xml:space="preserve">(arrêté préfectoral DRE 11-077 portant réglementation de la profession de taxi dans les Yvelines du 25 février 2011) </w:t>
      </w:r>
      <w:r>
        <w:rPr>
          <w:rFonts w:ascii="Marianne" w:hAnsi="Marianne"/>
          <w:sz w:val="20"/>
          <w:szCs w:val="20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sur l’avant du toit, le dispositif lumineux de </w:t>
      </w:r>
      <w:r>
        <w:rPr>
          <w:rFonts w:ascii="Marianne" w:hAnsi="Marianne"/>
          <w:b/>
          <w:color w:val="2E74B5" w:themeColor="accent1" w:themeShade="bf"/>
          <w:sz w:val="20"/>
          <w:szCs w:val="20"/>
        </w:rPr>
        <w:t>couleur bleue</w:t>
      </w:r>
      <w:r>
        <w:rPr>
          <w:rFonts w:ascii="Marianne" w:hAnsi="Marianne"/>
          <w:color w:val="2E74B5" w:themeColor="accent1" w:themeShade="bf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portant la mention «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taxi de remplacement</w:t>
      </w:r>
      <w:r>
        <w:rPr>
          <w:rFonts w:cs="Calibri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»</w:t>
      </w:r>
      <w:r>
        <w:rPr>
          <w:rFonts w:ascii="Marianne" w:hAnsi="Marianne"/>
          <w:sz w:val="20"/>
          <w:szCs w:val="20"/>
        </w:rPr>
        <w:t xml:space="preserve"> ou «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taxi relais</w:t>
      </w:r>
      <w:r>
        <w:rPr>
          <w:rFonts w:cs="Calibri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»</w:t>
      </w:r>
      <w:r>
        <w:rPr>
          <w:rFonts w:ascii="Marianne" w:hAnsi="Marianne"/>
          <w:sz w:val="20"/>
          <w:szCs w:val="20"/>
        </w:rPr>
        <w:t xml:space="preserve">, </w:t>
      </w:r>
    </w:p>
    <w:p>
      <w:pPr>
        <w:pStyle w:val="ListParagraph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</w:t>
      </w:r>
      <w:r>
        <w:rPr>
          <w:rFonts w:ascii="Marianne" w:hAnsi="Marianne"/>
          <w:b/>
          <w:sz w:val="20"/>
          <w:szCs w:val="20"/>
        </w:rPr>
        <w:t xml:space="preserve">dispositif d’affichage extérieur </w:t>
      </w:r>
      <w:r>
        <w:rPr>
          <w:rFonts w:ascii="Marianne" w:hAnsi="Marianne"/>
          <w:sz w:val="20"/>
          <w:szCs w:val="20"/>
        </w:rPr>
        <w:t>réalisé conformément au dernier alinéa de l’article 1</w:t>
      </w:r>
      <w:r>
        <w:rPr>
          <w:rFonts w:ascii="Marianne" w:hAnsi="Marianne"/>
          <w:sz w:val="20"/>
          <w:szCs w:val="20"/>
          <w:vertAlign w:val="superscript"/>
        </w:rPr>
        <w:t>er</w:t>
      </w:r>
      <w:r>
        <w:rPr>
          <w:rFonts w:ascii="Marianne" w:hAnsi="Marianne"/>
          <w:sz w:val="20"/>
          <w:szCs w:val="20"/>
        </w:rPr>
        <w:t xml:space="preserve"> de l’arrêté du 28 juillet 2023 susvisé, est constitué de 2 autocollants rectangulaires, non repositionnables, dont un est collé en haut à droite sur le pare-brise avant et l’autre, sur la lunette arrière, en bas à droite. Ces autocollants doivent indiquer le </w:t>
      </w:r>
      <w:r>
        <w:rPr>
          <w:rFonts w:ascii="Marianne" w:hAnsi="Marianne"/>
          <w:b/>
          <w:sz w:val="20"/>
          <w:szCs w:val="20"/>
        </w:rPr>
        <w:t>numéro de</w:t>
      </w:r>
      <w:r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b/>
          <w:sz w:val="20"/>
          <w:szCs w:val="20"/>
        </w:rPr>
        <w:t>l’autorisation de stationnement du taxi</w:t>
      </w:r>
      <w:r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b/>
          <w:sz w:val="20"/>
          <w:szCs w:val="20"/>
        </w:rPr>
        <w:t>remplacé</w:t>
      </w:r>
      <w:r>
        <w:rPr>
          <w:rFonts w:ascii="Marianne" w:hAnsi="Marianne"/>
          <w:sz w:val="20"/>
          <w:szCs w:val="20"/>
        </w:rPr>
        <w:t xml:space="preserve">, la </w:t>
      </w:r>
      <w:r>
        <w:rPr>
          <w:rFonts w:ascii="Marianne" w:hAnsi="Marianne"/>
          <w:b/>
          <w:sz w:val="20"/>
          <w:szCs w:val="20"/>
        </w:rPr>
        <w:t>commune de rattachement</w:t>
      </w:r>
      <w:r>
        <w:rPr>
          <w:rFonts w:ascii="Marianne" w:hAnsi="Marianne"/>
          <w:sz w:val="20"/>
          <w:szCs w:val="20"/>
        </w:rPr>
        <w:t xml:space="preserve"> ainsi que le </w:t>
      </w:r>
      <w:r>
        <w:rPr>
          <w:rFonts w:ascii="Marianne" w:hAnsi="Marianne"/>
          <w:b/>
          <w:sz w:val="20"/>
          <w:szCs w:val="20"/>
        </w:rPr>
        <w:t>numéro d’ordre</w:t>
      </w:r>
      <w:r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b/>
          <w:sz w:val="20"/>
          <w:szCs w:val="20"/>
        </w:rPr>
        <w:t>du taxi relais</w:t>
      </w:r>
      <w:r>
        <w:rPr>
          <w:rFonts w:ascii="Marianne" w:hAnsi="Marianne"/>
          <w:sz w:val="20"/>
          <w:szCs w:val="20"/>
        </w:rPr>
        <w:t xml:space="preserve"> donné par le Registre des taxis relais évoqué ci-après. </w:t>
      </w:r>
    </w:p>
    <w:p>
      <w:pPr>
        <w:pStyle w:val="ListParagraph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à l’intérieur, le taximètre dont l’installation et la vérification doit être effectuée tous les ans par un installateur agréé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 véhicule doit également être couvert par une assurance garantissant les biens et les personnes transportés et disposer d’un contrôle technique mentionné à l’article R.323-7 du code de la route, en cours de validité.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Comment trouver un véhicule de remplacement ou taxi relais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?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trouver un véhicule de remplacement, il faut consulter le Registre électronique des véhicules relais nouvellement créé, accessible à l’adresse suivante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>
      <w:pPr>
        <w:pStyle w:val="Normal"/>
        <w:rPr>
          <w:rFonts w:ascii="Marianne" w:hAnsi="Marianne"/>
          <w:sz w:val="20"/>
          <w:szCs w:val="20"/>
        </w:rPr>
      </w:pPr>
      <w:hyperlink r:id="rId2">
        <w:r>
          <w:rPr>
            <w:rStyle w:val="LienInternet"/>
            <w:rFonts w:ascii="Marianne" w:hAnsi="Marianne"/>
            <w:sz w:val="20"/>
            <w:szCs w:val="20"/>
          </w:rPr>
          <w:t>https://mesads.beta.gouv.fr/registre_vehicules_relais/consulter</w:t>
        </w:r>
      </w:hyperlink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Qui doit inscrire un véhicule relais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?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 application de l’arrêté ministériel du 28 juillet 2023 susvisé, à partir du 1</w:t>
      </w:r>
      <w:r>
        <w:rPr>
          <w:rFonts w:ascii="Marianne" w:hAnsi="Marianne"/>
          <w:sz w:val="20"/>
          <w:szCs w:val="20"/>
          <w:vertAlign w:val="superscript"/>
        </w:rPr>
        <w:t>er</w:t>
      </w:r>
      <w:r>
        <w:rPr>
          <w:rFonts w:ascii="Marianne" w:hAnsi="Marianne"/>
          <w:sz w:val="20"/>
          <w:szCs w:val="20"/>
        </w:rPr>
        <w:t xml:space="preserve"> février 2024, les propriétaires, qui louent ou non leurs véhicules relais, doivent déclarer chaque véhicule de remplacement auprès du Registre électronique accessible également à l’adresse suivante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>
      <w:pPr>
        <w:pStyle w:val="Normal"/>
        <w:rPr>
          <w:rFonts w:ascii="Marianne" w:hAnsi="Marianne"/>
          <w:sz w:val="20"/>
          <w:szCs w:val="20"/>
        </w:rPr>
      </w:pPr>
      <w:hyperlink r:id="rId3">
        <w:r>
          <w:rPr>
            <w:rStyle w:val="LienInternet"/>
            <w:rFonts w:ascii="Marianne" w:hAnsi="Marianne"/>
            <w:sz w:val="20"/>
            <w:szCs w:val="20"/>
          </w:rPr>
          <w:t>https://mesads.beta.gouv.fr/registre_vehicules_relais/consulter</w:t>
        </w:r>
      </w:hyperlink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Lors de la première connexion, le propriétaire doit créer un compte.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chaque taxi relais, il faut indiquer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 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numéro d’immatriculation, 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noms et coordonnées de l’entreprise qui l’exploite ou le loue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mode de gestion, etc…</w:t>
      </w:r>
    </w:p>
    <w:p>
      <w:pPr>
        <w:pStyle w:val="Normal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Un taxi relais ne peut être inscrit que sur un seul département. 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Un </w:t>
      </w:r>
      <w:r>
        <w:rPr>
          <w:rFonts w:ascii="Marianne" w:hAnsi="Marianne"/>
          <w:b/>
          <w:sz w:val="20"/>
          <w:szCs w:val="20"/>
        </w:rPr>
        <w:t>numéro unique</w:t>
      </w:r>
      <w:r>
        <w:rPr>
          <w:rFonts w:ascii="Marianne" w:hAnsi="Marianne"/>
          <w:sz w:val="20"/>
          <w:szCs w:val="20"/>
        </w:rPr>
        <w:t xml:space="preserve"> est attribué automatique par le Registre électronique au véhicule relais.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Comment utiliser un taxi relais dans le département des Yvelines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?</w:t>
      </w:r>
    </w:p>
    <w:p>
      <w:pPr>
        <w:pStyle w:val="ListParagrap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ListParagraph"/>
        <w:ind w:left="0" w:hanging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Après avoir trouvé un véhicule relais disponible,  le titulaire de l’A.D.S. doit conformément à l’arrêté préfectoral DRE 11-077 du 25 février 2011 solliciter auprès de la préfecture des Yvelines ( </w:t>
      </w:r>
      <w:hyperlink r:id="rId4">
        <w:r>
          <w:rPr>
            <w:rStyle w:val="LienInternet"/>
            <w:rFonts w:ascii="Marianne" w:hAnsi="Marianne"/>
            <w:sz w:val="20"/>
            <w:szCs w:val="20"/>
          </w:rPr>
          <w:t>pref-taxis@yvelines.gouv.fr</w:t>
        </w:r>
      </w:hyperlink>
      <w:r>
        <w:rPr>
          <w:rFonts w:ascii="Marianne" w:hAnsi="Marianne"/>
          <w:sz w:val="20"/>
          <w:szCs w:val="20"/>
        </w:rPr>
        <w:t xml:space="preserve"> ou </w:t>
      </w:r>
      <w:hyperlink r:id="rId5">
        <w:r>
          <w:rPr>
            <w:rStyle w:val="LienInternet"/>
            <w:rFonts w:ascii="Marianne" w:hAnsi="Marianne"/>
            <w:sz w:val="20"/>
            <w:szCs w:val="20"/>
          </w:rPr>
          <w:t>pref-professions-reglementees-route@yvelines.gouv.fr</w:t>
        </w:r>
      </w:hyperlink>
      <w:r>
        <w:rPr>
          <w:rStyle w:val="LienInternet"/>
          <w:rFonts w:ascii="Marianne" w:hAnsi="Marianne"/>
          <w:sz w:val="20"/>
          <w:szCs w:val="20"/>
        </w:rPr>
        <w:t>)</w:t>
      </w:r>
      <w:r>
        <w:rPr>
          <w:rFonts w:ascii="Marianne" w:hAnsi="Marianne"/>
          <w:sz w:val="20"/>
          <w:szCs w:val="20"/>
        </w:rPr>
        <w:t>, une autorisation de mise en circulation. Le service lui fixera un rendez-vous pour déposer le certificat d’immatriculation du véhicule indisponible et lui remettre l’autorisation de mise en circulation du véhicule relais. Pour préparer ce rendez-vous, le chauffeur de taxi ou le titulaire de l’A.D.S. devra transmettre par mail les éléments suivants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>
      <w:pPr>
        <w:pStyle w:val="Normal"/>
        <w:suppressAutoHyphens w:val="true"/>
        <w:spacing w:lineRule="auto" w:line="240" w:before="120" w:after="0"/>
        <w:ind w:firstLine="360"/>
        <w:jc w:val="both"/>
        <w:rPr>
          <w:rFonts w:ascii="Marianne" w:hAnsi="Marianne" w:eastAsia="Times New Roman" w:cs="Times New Roman"/>
          <w:sz w:val="20"/>
          <w:szCs w:val="20"/>
          <w:lang w:eastAsia="zh-CN"/>
        </w:rPr>
      </w:pPr>
      <w:r>
        <w:rPr>
          <w:rFonts w:eastAsia="Times New Roman" w:cs="Garamond" w:ascii="Marianne" w:hAnsi="Marianne"/>
          <w:sz w:val="20"/>
          <w:szCs w:val="20"/>
          <w:lang w:eastAsia="zh-CN"/>
        </w:rPr>
        <w:t>-une demande par courriel</w:t>
      </w:r>
      <w:r>
        <w:rPr>
          <w:rFonts w:eastAsia="Times New Roman" w:cs="Calibri"/>
          <w:sz w:val="20"/>
          <w:szCs w:val="20"/>
          <w:lang w:eastAsia="zh-CN"/>
        </w:rPr>
        <w:t> </w:t>
      </w:r>
      <w:r>
        <w:rPr>
          <w:rFonts w:eastAsia="Times New Roman" w:cs="Garamond" w:ascii="Marianne" w:hAnsi="Marianne"/>
          <w:sz w:val="20"/>
          <w:szCs w:val="20"/>
          <w:lang w:eastAsia="zh-CN"/>
        </w:rPr>
        <w:t>(pr</w:t>
      </w:r>
      <w:r>
        <w:rPr>
          <w:rFonts w:eastAsia="Times New Roman" w:cs="Marianne" w:ascii="Marianne" w:hAnsi="Marianne"/>
          <w:sz w:val="20"/>
          <w:szCs w:val="20"/>
          <w:lang w:eastAsia="zh-CN"/>
        </w:rPr>
        <w:t>é</w:t>
      </w:r>
      <w:r>
        <w:rPr>
          <w:rFonts w:eastAsia="Times New Roman" w:cs="Garamond" w:ascii="Marianne" w:hAnsi="Marianne"/>
          <w:sz w:val="20"/>
          <w:szCs w:val="20"/>
          <w:lang w:eastAsia="zh-CN"/>
        </w:rPr>
        <w:t>cisant nom et coordonn</w:t>
      </w:r>
      <w:r>
        <w:rPr>
          <w:rFonts w:eastAsia="Times New Roman" w:cs="Marianne" w:ascii="Marianne" w:hAnsi="Marianne"/>
          <w:sz w:val="20"/>
          <w:szCs w:val="20"/>
          <w:lang w:eastAsia="zh-CN"/>
        </w:rPr>
        <w:t>é</w:t>
      </w:r>
      <w:r>
        <w:rPr>
          <w:rFonts w:eastAsia="Times New Roman" w:cs="Garamond" w:ascii="Marianne" w:hAnsi="Marianne"/>
          <w:sz w:val="20"/>
          <w:szCs w:val="20"/>
          <w:lang w:eastAsia="zh-CN"/>
        </w:rPr>
        <w:t>es du titulaire de l’A.D.S., commune de rattachement, la durée estimée de l’immobilisation…),</w:t>
      </w:r>
    </w:p>
    <w:p>
      <w:pPr>
        <w:pStyle w:val="Normal"/>
        <w:suppressAutoHyphens w:val="true"/>
        <w:spacing w:lineRule="auto" w:line="240" w:before="120" w:after="0"/>
        <w:ind w:left="360" w:hanging="0"/>
        <w:jc w:val="both"/>
        <w:rPr>
          <w:rFonts w:ascii="Marianne" w:hAnsi="Marianne" w:eastAsia="Times New Roman" w:cs="Times New Roman"/>
          <w:sz w:val="20"/>
          <w:szCs w:val="20"/>
          <w:lang w:eastAsia="zh-CN"/>
        </w:rPr>
      </w:pPr>
      <w:r>
        <w:rPr>
          <w:rFonts w:eastAsia="Times New Roman" w:cs="Garamond" w:ascii="Marianne" w:hAnsi="Marianne"/>
          <w:sz w:val="20"/>
          <w:szCs w:val="20"/>
          <w:lang w:eastAsia="zh-CN"/>
        </w:rPr>
        <w:t>-une copie du certificat d’immatriculation du véhicule immobilisé,</w:t>
      </w:r>
      <w:r>
        <w:rPr>
          <w:rFonts w:eastAsia="Times New Roman" w:cs="Calibri"/>
          <w:sz w:val="20"/>
          <w:szCs w:val="20"/>
          <w:lang w:eastAsia="zh-CN"/>
        </w:rPr>
        <w:t> </w:t>
      </w:r>
    </w:p>
    <w:p>
      <w:pPr>
        <w:pStyle w:val="Normal"/>
        <w:suppressAutoHyphens w:val="true"/>
        <w:spacing w:lineRule="auto" w:line="240" w:before="120" w:after="0"/>
        <w:ind w:left="360" w:hanging="0"/>
        <w:jc w:val="both"/>
        <w:rPr>
          <w:rFonts w:ascii="Marianne" w:hAnsi="Marianne" w:eastAsia="Times New Roman" w:cs="Times New Roman"/>
          <w:sz w:val="20"/>
          <w:szCs w:val="20"/>
          <w:lang w:eastAsia="zh-CN"/>
        </w:rPr>
      </w:pPr>
      <w:r>
        <w:rPr>
          <w:rFonts w:eastAsia="Times New Roman" w:cs="Garamond" w:ascii="Marianne" w:hAnsi="Marianne"/>
          <w:sz w:val="20"/>
          <w:szCs w:val="20"/>
          <w:lang w:eastAsia="zh-CN"/>
        </w:rPr>
        <w:t>-un document attestant de l’immobilisation dudit véhicule (ex devis, expertise…)</w:t>
      </w:r>
      <w:r>
        <w:rPr>
          <w:rFonts w:eastAsia="Times New Roman" w:cs="Calibri" w:ascii="Marianne" w:hAnsi="Marianne"/>
          <w:sz w:val="20"/>
          <w:szCs w:val="20"/>
          <w:lang w:eastAsia="zh-CN"/>
        </w:rPr>
        <w:t>,</w:t>
      </w:r>
    </w:p>
    <w:p>
      <w:pPr>
        <w:pStyle w:val="Normal"/>
        <w:suppressAutoHyphens w:val="true"/>
        <w:spacing w:lineRule="auto" w:line="240" w:before="120" w:after="0"/>
        <w:ind w:left="360" w:hanging="0"/>
        <w:jc w:val="both"/>
        <w:rPr>
          <w:rFonts w:ascii="Marianne" w:hAnsi="Marianne" w:eastAsia="Times New Roman" w:cs="Garamond"/>
          <w:sz w:val="20"/>
          <w:szCs w:val="20"/>
          <w:lang w:eastAsia="zh-CN"/>
        </w:rPr>
      </w:pPr>
      <w:r>
        <w:rPr>
          <w:rFonts w:eastAsia="Times New Roman" w:cs="Garamond" w:ascii="Marianne" w:hAnsi="Marianne"/>
          <w:sz w:val="20"/>
          <w:szCs w:val="20"/>
          <w:lang w:eastAsia="zh-CN"/>
        </w:rPr>
        <w:t>-une copie du certificat d’immatriculation du véhicule relais</w:t>
      </w:r>
    </w:p>
    <w:p>
      <w:pPr>
        <w:pStyle w:val="Normal"/>
        <w:suppressAutoHyphens w:val="true"/>
        <w:spacing w:lineRule="auto" w:line="240" w:before="120" w:after="0"/>
        <w:ind w:left="360" w:hanging="0"/>
        <w:jc w:val="both"/>
        <w:rPr>
          <w:rFonts w:ascii="Marianne" w:hAnsi="Marianne" w:eastAsia="Times New Roman" w:cs="Times New Roman"/>
          <w:sz w:val="20"/>
          <w:szCs w:val="20"/>
          <w:lang w:eastAsia="zh-CN"/>
        </w:rPr>
      </w:pPr>
      <w:r>
        <w:rPr>
          <w:rFonts w:eastAsia="Times New Roman" w:cs="Garamond" w:ascii="Marianne" w:hAnsi="Marianne"/>
          <w:sz w:val="20"/>
          <w:szCs w:val="20"/>
          <w:lang w:eastAsia="zh-CN"/>
        </w:rPr>
        <w:t>-</w:t>
      </w:r>
      <w:r>
        <w:rPr>
          <w:rFonts w:eastAsia="Times New Roman" w:cs="Calibri" w:ascii="Marianne" w:hAnsi="Marianne"/>
          <w:sz w:val="20"/>
          <w:szCs w:val="20"/>
          <w:lang w:eastAsia="zh-CN"/>
        </w:rPr>
        <w:t xml:space="preserve">le numéro d’ordre délivré par le Registre évoqué ci-dessus, au </w:t>
      </w:r>
      <w:r>
        <w:rPr>
          <w:rFonts w:eastAsia="Times New Roman" w:cs="Garamond" w:ascii="Marianne" w:hAnsi="Marianne"/>
          <w:sz w:val="20"/>
          <w:szCs w:val="20"/>
          <w:lang w:eastAsia="zh-CN"/>
        </w:rPr>
        <w:t>véhicule relais,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Marianne" w:hAnsi="Marianne" w:eastAsia="Times New Roman" w:cs="Garamond"/>
          <w:sz w:val="20"/>
          <w:szCs w:val="20"/>
          <w:lang w:eastAsia="zh-CN"/>
        </w:rPr>
      </w:pPr>
      <w:r>
        <w:rPr>
          <w:rFonts w:eastAsia="Times New Roman" w:cs="Garamond" w:ascii="Marianne" w:hAnsi="Marianne"/>
          <w:sz w:val="20"/>
          <w:szCs w:val="20"/>
          <w:lang w:eastAsia="zh-CN"/>
        </w:rPr>
        <w:t>Le chauffeur de taxi doit signaler à la mairie de rattachement, l’utilisation du véhicule relais.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Marianne" w:hAnsi="Marianne" w:eastAsia="Times New Roman" w:cs="Garamond"/>
          <w:sz w:val="20"/>
          <w:szCs w:val="20"/>
          <w:lang w:eastAsia="zh-CN"/>
        </w:rPr>
      </w:pPr>
      <w:r>
        <w:rPr>
          <w:rFonts w:eastAsia="Times New Roman" w:cs="Garamond" w:ascii="Marianne" w:hAnsi="Marianne"/>
          <w:sz w:val="20"/>
          <w:szCs w:val="20"/>
          <w:lang w:eastAsia="zh-CN"/>
        </w:rPr>
        <w:t>A la fin de l’immobilisation, le service rend le certificat d’immatriculation du véhicule réparé.</w:t>
      </w:r>
    </w:p>
    <w:p>
      <w:pPr>
        <w:pStyle w:val="Normal"/>
        <w:suppressAutoHyphens w:val="true"/>
        <w:spacing w:lineRule="auto" w:line="240" w:before="120" w:after="0"/>
        <w:ind w:left="360" w:hanging="0"/>
        <w:jc w:val="both"/>
        <w:rPr>
          <w:rFonts w:ascii="Marianne" w:hAnsi="Marianne" w:eastAsia="Times New Roman" w:cs="Garamond"/>
          <w:sz w:val="20"/>
          <w:szCs w:val="20"/>
          <w:highlight w:val="yellow"/>
          <w:lang w:eastAsia="zh-CN"/>
        </w:rPr>
      </w:pPr>
      <w:r>
        <w:rPr>
          <w:rFonts w:eastAsia="Times New Roman" w:cs="Garamond" w:ascii="Marianne" w:hAnsi="Marianne"/>
          <w:sz w:val="20"/>
          <w:szCs w:val="20"/>
          <w:highlight w:val="yellow"/>
          <w:lang w:eastAsia="zh-CN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Marianne" w:hAnsi="Marianne" w:eastAsia="Times New Roman" w:cs="Times New Roman"/>
          <w:sz w:val="20"/>
          <w:szCs w:val="20"/>
          <w:highlight w:val="yellow"/>
          <w:lang w:eastAsia="zh-CN"/>
        </w:rPr>
      </w:pPr>
      <w:r>
        <w:rPr>
          <w:rFonts w:eastAsia="Times New Roman" w:cs="Times New Roman" w:ascii="Marianne" w:hAnsi="Marianne"/>
          <w:sz w:val="20"/>
          <w:szCs w:val="20"/>
          <w:highlight w:val="yellow"/>
          <w:lang w:eastAsia="zh-CN"/>
        </w:rPr>
      </w:r>
    </w:p>
    <w:p>
      <w:pPr>
        <w:pStyle w:val="ListParagrap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16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sectPr>
      <w:headerReference w:type="default" r:id="rId6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center"/>
      <w:rPr>
        <w:rFonts w:ascii="Marianne" w:hAnsi="Marianne"/>
        <w:sz w:val="24"/>
        <w:szCs w:val="24"/>
      </w:rPr>
    </w:pPr>
    <w:r>
      <w:rPr>
        <w:rFonts w:ascii="Marianne" w:hAnsi="Marianne"/>
        <w:sz w:val="24"/>
        <w:szCs w:val="24"/>
      </w:rPr>
      <w:t xml:space="preserve">Fiche sur les taxis-relais à l’attention des mairies et des taxis </w:t>
    </w:r>
  </w:p>
  <w:p>
    <w:pPr>
      <w:pStyle w:val="En-tte"/>
      <w:jc w:val="center"/>
      <w:rPr>
        <w:rFonts w:ascii="Marianne" w:hAnsi="Marianne"/>
        <w:sz w:val="24"/>
        <w:szCs w:val="24"/>
      </w:rPr>
    </w:pPr>
    <w:r>
      <w:rPr>
        <w:rFonts w:ascii="Marianne" w:hAnsi="Marianne"/>
        <w:sz w:val="24"/>
        <w:szCs w:val="24"/>
      </w:rPr>
      <w:t>du département des Yvelines</w:t>
    </w:r>
  </w:p>
  <w:p>
    <w:pPr>
      <w:pStyle w:val="En-tte"/>
      <w:jc w:val="right"/>
      <w:rPr>
        <w:rFonts w:ascii="Marianne" w:hAnsi="Marianne"/>
        <w:sz w:val="18"/>
        <w:szCs w:val="18"/>
      </w:rPr>
    </w:pPr>
    <w:r>
      <w:rPr>
        <w:rFonts w:ascii="Marianne" w:hAnsi="Marianne"/>
        <w:sz w:val="24"/>
        <w:szCs w:val="24"/>
      </w:rPr>
      <w:tab/>
    </w:r>
    <w:r>
      <w:rPr>
        <w:rFonts w:ascii="Marianne" w:hAnsi="Marianne"/>
        <w:sz w:val="18"/>
        <w:szCs w:val="18"/>
      </w:rPr>
      <w:t xml:space="preserve">Maj 30/01/2024         </w:t>
    </w:r>
  </w:p>
  <w:p>
    <w:pPr>
      <w:pStyle w:val="En-tte"/>
      <w:rPr>
        <w:sz w:val="16"/>
        <w:szCs w:val="16"/>
      </w:rPr>
    </w:pPr>
    <w:r>
      <w:rPr/>
      <w:tab/>
    </w:r>
  </w:p>
  <w:p>
    <w:pPr>
      <w:pStyle w:val="En-tte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3a7f80"/>
    <w:rPr/>
  </w:style>
  <w:style w:type="character" w:styleId="PieddepageCar" w:customStyle="1">
    <w:name w:val="Pied de page Car"/>
    <w:basedOn w:val="DefaultParagraphFont"/>
    <w:uiPriority w:val="99"/>
    <w:qFormat/>
    <w:rsid w:val="003a7f80"/>
    <w:rPr/>
  </w:style>
  <w:style w:type="character" w:styleId="LienInternet">
    <w:name w:val="Hyperlink"/>
    <w:basedOn w:val="DefaultParagraphFont"/>
    <w:uiPriority w:val="99"/>
    <w:unhideWhenUsed/>
    <w:rsid w:val="0030325d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152724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3a7f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a7f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a7f8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527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sads.beta.gouv.fr/registre_vehicules_relais/consulter" TargetMode="External"/><Relationship Id="rId3" Type="http://schemas.openxmlformats.org/officeDocument/2006/relationships/hyperlink" Target="https://mesads.beta.gouv.fr/registre_vehicules_relais/consulter" TargetMode="External"/><Relationship Id="rId4" Type="http://schemas.openxmlformats.org/officeDocument/2006/relationships/hyperlink" Target="mailto:pref-taxis@yvelines.gouv.fr" TargetMode="External"/><Relationship Id="rId5" Type="http://schemas.openxmlformats.org/officeDocument/2006/relationships/hyperlink" Target="mailto:pref-professions-reglementees-route@yvelines.gouv.fr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LibreOffice/7.5.7.1.M1$Windows_X86_64 LibreOffice_project/9d4bf91ba30c991aaed3b97dd4173f7705c6b5ae</Application>
  <AppVersion>15.0000</AppVersion>
  <Pages>2</Pages>
  <Words>638</Words>
  <Characters>3686</Characters>
  <CharactersWithSpaces>4301</CharactersWithSpaces>
  <Paragraphs>34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2024-01-29T14:57:00Z</dcterms:created>
  <dc:creator>RIDARD BEATRICE</dc:creator>
  <dc:description/>
  <dc:language>fr-FR</dc:language>
  <cp:lastModifiedBy>RIDARD BEATRICE</cp:lastModifiedBy>
  <cp:lastPrinted>2024-01-30T09:34:00Z</cp:lastPrinted>
  <dcterms:modified xsi:type="dcterms:W3CDTF">2024-03-11T08:37:00Z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